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8FCFD" w14:textId="0DA1B0F9" w:rsidR="009E1889" w:rsidRPr="00375094" w:rsidRDefault="00095D6D" w:rsidP="00095D6D">
      <w:pPr>
        <w:ind w:left="2124" w:firstLine="708"/>
        <w:rPr>
          <w:rFonts w:asciiTheme="majorHAnsi" w:hAnsiTheme="majorHAnsi" w:cstheme="majorHAnsi"/>
          <w:color w:val="090CE7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4713A" wp14:editId="3D587AD6">
                <wp:simplePos x="0" y="0"/>
                <wp:positionH relativeFrom="column">
                  <wp:posOffset>4813300</wp:posOffset>
                </wp:positionH>
                <wp:positionV relativeFrom="paragraph">
                  <wp:posOffset>-292100</wp:posOffset>
                </wp:positionV>
                <wp:extent cx="2032000" cy="584200"/>
                <wp:effectExtent l="0" t="0" r="12700" b="127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0F7AC7A" w14:textId="77777777" w:rsidR="009E1889" w:rsidRPr="00375094" w:rsidRDefault="00CD246F" w:rsidP="009E1889">
                            <w:pPr>
                              <w:rPr>
                                <w:rFonts w:asciiTheme="majorHAnsi" w:hAnsiTheme="majorHAnsi" w:cstheme="maj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375094">
                              <w:rPr>
                                <w:rFonts w:asciiTheme="majorHAnsi" w:hAnsiTheme="majorHAnsi" w:cstheme="majorHAnsi"/>
                                <w:color w:val="4472C4" w:themeColor="accent1"/>
                                <w:sz w:val="32"/>
                                <w:szCs w:val="32"/>
                              </w:rPr>
                              <w:t>Ensino Fundamental I</w:t>
                            </w:r>
                          </w:p>
                          <w:p w14:paraId="18A0A7C1" w14:textId="77777777" w:rsidR="009E1889" w:rsidRPr="00375094" w:rsidRDefault="004E2A0C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375094">
                              <w:rPr>
                                <w:rFonts w:asciiTheme="majorHAnsi" w:hAnsiTheme="majorHAnsi" w:cstheme="majorHAnsi"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  <w:r w:rsidR="00860BDA" w:rsidRPr="00375094">
                              <w:rPr>
                                <w:rFonts w:asciiTheme="majorHAnsi" w:hAnsiTheme="majorHAnsi" w:cstheme="majorHAnsi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º </w:t>
                            </w:r>
                            <w:r w:rsidR="00CD246F" w:rsidRPr="00375094">
                              <w:rPr>
                                <w:rFonts w:asciiTheme="majorHAnsi" w:hAnsiTheme="majorHAnsi" w:cstheme="majorHAnsi"/>
                                <w:color w:val="4472C4" w:themeColor="accent1"/>
                                <w:sz w:val="32"/>
                                <w:szCs w:val="32"/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4713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79pt;margin-top:-23pt;width:160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" fillcolor="white [3201]" strokecolor="gray [1629]" strokeweight=".5pt">
                <v:textbox>
                  <w:txbxContent>
                    <w:p w14:paraId="60F7AC7A" w14:textId="77777777" w:rsidR="009E1889" w:rsidRPr="00375094" w:rsidRDefault="00CD246F" w:rsidP="009E1889">
                      <w:pPr>
                        <w:rPr>
                          <w:rFonts w:asciiTheme="majorHAnsi" w:hAnsiTheme="majorHAnsi" w:cstheme="majorHAnsi"/>
                          <w:color w:val="4472C4" w:themeColor="accent1"/>
                          <w:sz w:val="32"/>
                          <w:szCs w:val="32"/>
                        </w:rPr>
                      </w:pPr>
                      <w:r w:rsidRPr="00375094">
                        <w:rPr>
                          <w:rFonts w:asciiTheme="majorHAnsi" w:hAnsiTheme="majorHAnsi" w:cstheme="majorHAnsi"/>
                          <w:color w:val="4472C4" w:themeColor="accent1"/>
                          <w:sz w:val="32"/>
                          <w:szCs w:val="32"/>
                        </w:rPr>
                        <w:t>Ensino Fundamental I</w:t>
                      </w:r>
                    </w:p>
                    <w:p w14:paraId="18A0A7C1" w14:textId="77777777" w:rsidR="009E1889" w:rsidRPr="00375094" w:rsidRDefault="004E2A0C">
                      <w:pPr>
                        <w:rPr>
                          <w:color w:val="4472C4" w:themeColor="accent1"/>
                        </w:rPr>
                      </w:pPr>
                      <w:r w:rsidRPr="00375094">
                        <w:rPr>
                          <w:rFonts w:asciiTheme="majorHAnsi" w:hAnsiTheme="majorHAnsi" w:cstheme="majorHAnsi"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  <w:r w:rsidR="00860BDA" w:rsidRPr="00375094">
                        <w:rPr>
                          <w:rFonts w:asciiTheme="majorHAnsi" w:hAnsiTheme="majorHAnsi" w:cstheme="majorHAnsi"/>
                          <w:color w:val="4472C4" w:themeColor="accent1"/>
                          <w:sz w:val="32"/>
                          <w:szCs w:val="32"/>
                        </w:rPr>
                        <w:t xml:space="preserve">º </w:t>
                      </w:r>
                      <w:r w:rsidR="00CD246F" w:rsidRPr="00375094">
                        <w:rPr>
                          <w:rFonts w:asciiTheme="majorHAnsi" w:hAnsiTheme="majorHAnsi" w:cstheme="majorHAnsi"/>
                          <w:color w:val="4472C4" w:themeColor="accent1"/>
                          <w:sz w:val="32"/>
                          <w:szCs w:val="32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66D4980" wp14:editId="29A95A3D">
            <wp:simplePos x="0" y="0"/>
            <wp:positionH relativeFrom="column">
              <wp:posOffset>-215900</wp:posOffset>
            </wp:positionH>
            <wp:positionV relativeFrom="paragraph">
              <wp:posOffset>-342900</wp:posOffset>
            </wp:positionV>
            <wp:extent cx="1713600" cy="691200"/>
            <wp:effectExtent l="0" t="0" r="1270" b="0"/>
            <wp:wrapNone/>
            <wp:docPr id="35" name="Imagem 1" descr="4 - Logo EMC 2017 - F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4 - Logo EMC 2017 - Final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6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      </w:t>
      </w:r>
      <w:r w:rsidR="000B2C6B" w:rsidRPr="00375094">
        <w:rPr>
          <w:rFonts w:asciiTheme="majorHAnsi" w:hAnsiTheme="majorHAnsi" w:cstheme="majorHAnsi"/>
          <w:color w:val="090CE7"/>
          <w:sz w:val="28"/>
          <w:szCs w:val="28"/>
        </w:rPr>
        <w:t>LISTA DE MATERIAIS /202</w:t>
      </w:r>
      <w:r w:rsidR="00375094" w:rsidRPr="00375094">
        <w:rPr>
          <w:rFonts w:asciiTheme="majorHAnsi" w:hAnsiTheme="majorHAnsi" w:cstheme="majorHAnsi"/>
          <w:color w:val="090CE7"/>
          <w:sz w:val="28"/>
          <w:szCs w:val="28"/>
        </w:rPr>
        <w:t>2</w:t>
      </w:r>
    </w:p>
    <w:p w14:paraId="1F3E5393" w14:textId="77777777" w:rsidR="00AC021B" w:rsidRPr="00727F82" w:rsidRDefault="00AC021B" w:rsidP="009E1889">
      <w:pPr>
        <w:ind w:left="2124" w:firstLine="708"/>
        <w:rPr>
          <w:sz w:val="10"/>
          <w:szCs w:val="10"/>
        </w:rPr>
      </w:pPr>
    </w:p>
    <w:p w14:paraId="3518EF4B" w14:textId="77777777" w:rsidR="003849DD" w:rsidRDefault="003849DD" w:rsidP="000B2C6B">
      <w:pPr>
        <w:rPr>
          <w:rFonts w:asciiTheme="majorHAnsi" w:hAnsiTheme="majorHAnsi" w:cstheme="majorHAnsi"/>
          <w:color w:val="FF0000"/>
          <w:sz w:val="20"/>
          <w:szCs w:val="20"/>
        </w:rPr>
      </w:pPr>
    </w:p>
    <w:p w14:paraId="71DA8663" w14:textId="5D7F3476" w:rsidR="008219B4" w:rsidRDefault="008219B4" w:rsidP="008219B4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>Senhores Pais,</w:t>
      </w:r>
    </w:p>
    <w:p w14:paraId="69252F65" w14:textId="2F5BDA82" w:rsidR="008219B4" w:rsidRPr="00DD26F8" w:rsidRDefault="008219B4" w:rsidP="008219B4">
      <w:pPr>
        <w:rPr>
          <w:rStyle w:val="Hyperlink"/>
          <w:rFonts w:asciiTheme="majorHAnsi" w:hAnsiTheme="majorHAnsi" w:cstheme="majorHAnsi"/>
          <w:color w:val="000000" w:themeColor="text1"/>
          <w:sz w:val="18"/>
          <w:szCs w:val="18"/>
          <w:u w:val="none"/>
        </w:rPr>
      </w:pPr>
      <w:r w:rsidRPr="00DD26F8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Os livros do SME – Sistema Mackenzie de Ensino poderão ser adquiridos através da Livre Assessoria e Livraria – </w:t>
      </w:r>
      <w:hyperlink r:id="rId8" w:history="1">
        <w:r w:rsidRPr="00DD26F8">
          <w:rPr>
            <w:rStyle w:val="Hyperlink"/>
            <w:rFonts w:asciiTheme="majorHAnsi" w:hAnsiTheme="majorHAnsi" w:cstheme="majorHAnsi"/>
            <w:sz w:val="18"/>
            <w:szCs w:val="18"/>
          </w:rPr>
          <w:t>www.livreslivraria.com.br/modelocristao</w:t>
        </w:r>
      </w:hyperlink>
      <w:r w:rsidRPr="00DD26F8">
        <w:rPr>
          <w:rStyle w:val="Hyperlink"/>
          <w:rFonts w:asciiTheme="majorHAnsi" w:hAnsiTheme="majorHAnsi" w:cstheme="majorHAnsi"/>
          <w:sz w:val="18"/>
          <w:szCs w:val="18"/>
        </w:rPr>
        <w:t xml:space="preserve"> </w:t>
      </w:r>
      <w:r w:rsidRPr="00DD26F8">
        <w:rPr>
          <w:rStyle w:val="Hyperlink"/>
          <w:rFonts w:asciiTheme="majorHAnsi" w:hAnsiTheme="majorHAnsi" w:cstheme="majorHAnsi"/>
          <w:sz w:val="18"/>
          <w:szCs w:val="18"/>
          <w:u w:val="none"/>
        </w:rPr>
        <w:t xml:space="preserve"> </w:t>
      </w:r>
      <w:r w:rsidRPr="00DD26F8">
        <w:rPr>
          <w:rStyle w:val="Hyperlink"/>
          <w:rFonts w:asciiTheme="majorHAnsi" w:hAnsiTheme="majorHAnsi" w:cstheme="majorHAnsi"/>
          <w:color w:val="000000" w:themeColor="text1"/>
          <w:sz w:val="18"/>
          <w:szCs w:val="18"/>
          <w:u w:val="none"/>
        </w:rPr>
        <w:t xml:space="preserve">Telefone: (11) 2528-7918 ou e-mail: </w:t>
      </w:r>
      <w:hyperlink r:id="rId9" w:history="1">
        <w:r w:rsidRPr="00DD26F8">
          <w:rPr>
            <w:rStyle w:val="Hyperlink"/>
            <w:rFonts w:asciiTheme="majorHAnsi" w:hAnsiTheme="majorHAnsi" w:cstheme="majorHAnsi"/>
            <w:sz w:val="18"/>
            <w:szCs w:val="18"/>
          </w:rPr>
          <w:t>atendimento@livreslivraria.com.br</w:t>
        </w:r>
      </w:hyperlink>
    </w:p>
    <w:p w14:paraId="529823C3" w14:textId="77777777" w:rsidR="008219B4" w:rsidRPr="00DD26F8" w:rsidRDefault="008219B4" w:rsidP="008219B4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 material do Programa Bilíngue </w:t>
      </w:r>
      <w:proofErr w:type="spellStart"/>
      <w:r>
        <w:rPr>
          <w:rFonts w:asciiTheme="majorHAnsi" w:hAnsiTheme="majorHAnsi" w:cstheme="majorHAnsi"/>
          <w:color w:val="000000" w:themeColor="text1"/>
          <w:sz w:val="18"/>
          <w:szCs w:val="18"/>
        </w:rPr>
        <w:t>Edify</w:t>
      </w:r>
      <w:proofErr w:type="spellEnd"/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será vendido na secretaria da escola. </w:t>
      </w:r>
      <w:r w:rsidRPr="00DD26F8">
        <w:rPr>
          <w:rFonts w:asciiTheme="majorHAnsi" w:hAnsiTheme="majorHAnsi" w:cstheme="majorHAnsi"/>
          <w:color w:val="000000" w:themeColor="text1"/>
          <w:sz w:val="18"/>
          <w:szCs w:val="18"/>
        </w:rPr>
        <w:t>Os livros serão entregues diretamente para os alunos em sala de aula.</w:t>
      </w:r>
    </w:p>
    <w:p w14:paraId="31A0C329" w14:textId="77777777" w:rsidR="008219B4" w:rsidRPr="00DD26F8" w:rsidRDefault="008219B4" w:rsidP="008219B4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D26F8">
        <w:rPr>
          <w:rFonts w:asciiTheme="majorHAnsi" w:hAnsiTheme="majorHAnsi" w:cstheme="majorHAnsi"/>
          <w:color w:val="000000" w:themeColor="text1"/>
          <w:sz w:val="18"/>
          <w:szCs w:val="18"/>
        </w:rPr>
        <w:t>Todos os itens abaixo relacionados devem estar identificados com o nome da criança. O material de uso diário deverá ser mantido na mochila e reposto sempre que necessário.</w:t>
      </w:r>
    </w:p>
    <w:p w14:paraId="5B715D4D" w14:textId="77777777" w:rsidR="0033179C" w:rsidRPr="006E60F3" w:rsidRDefault="0033179C" w:rsidP="000B2C6B">
      <w:p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6E60F3">
        <w:rPr>
          <w:rFonts w:asciiTheme="majorHAnsi" w:hAnsiTheme="majorHAnsi" w:cstheme="majorHAnsi"/>
          <w:color w:val="1F4E79" w:themeColor="accent5" w:themeShade="80"/>
          <w:sz w:val="20"/>
          <w:szCs w:val="20"/>
        </w:rPr>
        <w:t>Parte 1 – Kit</w:t>
      </w:r>
      <w:r w:rsidR="004F21A5">
        <w:rPr>
          <w:rFonts w:asciiTheme="majorHAnsi" w:hAnsiTheme="majorHAnsi" w:cstheme="majorHAnsi"/>
          <w:color w:val="1F4E79" w:themeColor="accent5" w:themeShade="80"/>
          <w:sz w:val="20"/>
          <w:szCs w:val="20"/>
        </w:rPr>
        <w:t xml:space="preserve"> contínuo na mochila:</w:t>
      </w:r>
    </w:p>
    <w:p w14:paraId="2715301C" w14:textId="740C6F40" w:rsidR="0033179C" w:rsidRPr="00FC510C" w:rsidRDefault="0033179C" w:rsidP="0033179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mochila </w:t>
      </w:r>
      <w:r w:rsidR="00FB488F"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(a partir de 40 cm de altura para comportar todos os itens especificados na lista)</w:t>
      </w:r>
    </w:p>
    <w:p w14:paraId="44373540" w14:textId="0351EFEE" w:rsidR="008219B4" w:rsidRPr="00FC510C" w:rsidRDefault="008219B4" w:rsidP="008219B4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01 pasta com elástico – tamanho ofício</w:t>
      </w:r>
    </w:p>
    <w:p w14:paraId="72E3738B" w14:textId="3672EC07" w:rsidR="0033179C" w:rsidRPr="00FC510C" w:rsidRDefault="0033179C" w:rsidP="0033179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01 garrafinha (</w:t>
      </w:r>
      <w:proofErr w:type="spellStart"/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squeeze</w:t>
      </w:r>
      <w:proofErr w:type="spellEnd"/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) individual, identificada – não pode ser copo </w:t>
      </w:r>
      <w:r w:rsidR="002C5C20"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–</w:t>
      </w: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2C5C20" w:rsidRPr="00FC510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Manter na mochila</w:t>
      </w:r>
    </w:p>
    <w:p w14:paraId="1AD47F61" w14:textId="61C7C0AD" w:rsidR="00CD246F" w:rsidRPr="00FC510C" w:rsidRDefault="00CD246F" w:rsidP="00CD246F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lancheira com toalha ou 01 guardanapo de pano, com nome bem legível, para apoiar o lanche. </w:t>
      </w:r>
    </w:p>
    <w:p w14:paraId="334D789E" w14:textId="5D040840" w:rsidR="003E34F3" w:rsidRPr="00FC510C" w:rsidRDefault="003E34F3" w:rsidP="0033179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</w:t>
      </w:r>
      <w:proofErr w:type="spellStart"/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necessaire</w:t>
      </w:r>
      <w:proofErr w:type="spellEnd"/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com escova, pasta de dentes e toalhinha – </w:t>
      </w:r>
      <w:r w:rsidRPr="00FC510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Manter na mochila</w:t>
      </w:r>
    </w:p>
    <w:p w14:paraId="79A5E971" w14:textId="06964B3C" w:rsidR="00837E3F" w:rsidRPr="00FC510C" w:rsidRDefault="00837E3F" w:rsidP="00837E3F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boné – </w:t>
      </w:r>
      <w:r w:rsidRPr="00FC510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Manter na mochila</w:t>
      </w:r>
    </w:p>
    <w:p w14:paraId="1EF0384F" w14:textId="19006792" w:rsidR="00837E3F" w:rsidRPr="00837E3F" w:rsidRDefault="00837E3F" w:rsidP="0033179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01 estojo escolar - grande para comportar o material descrito a seguir</w:t>
      </w:r>
      <w:r w:rsidRPr="00837E3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1B707DD9" w14:textId="71D594A1" w:rsidR="00837E3F" w:rsidRDefault="008219B4" w:rsidP="00113594">
      <w:p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>
        <w:rPr>
          <w:rFonts w:asciiTheme="majorHAnsi" w:hAnsiTheme="majorHAnsi" w:cstheme="majorHAnsi"/>
          <w:noProof/>
          <w:color w:val="1F4E79" w:themeColor="accent5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B1001" wp14:editId="275CBEB5">
                <wp:simplePos x="0" y="0"/>
                <wp:positionH relativeFrom="column">
                  <wp:posOffset>-73269</wp:posOffset>
                </wp:positionH>
                <wp:positionV relativeFrom="paragraph">
                  <wp:posOffset>101894</wp:posOffset>
                </wp:positionV>
                <wp:extent cx="6467060" cy="914400"/>
                <wp:effectExtent l="0" t="0" r="10160" b="127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06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19BE2" id="Retângulo 2" o:spid="_x0000_s1026" style="position:absolute;margin-left:-5.75pt;margin-top:8pt;width:509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" filled="f" strokecolor="#1f3763 [1604]" strokeweight="1pt"/>
            </w:pict>
          </mc:Fallback>
        </mc:AlternateContent>
      </w:r>
    </w:p>
    <w:p w14:paraId="103F83FC" w14:textId="0F6E744E" w:rsidR="00837E3F" w:rsidRDefault="00837E3F" w:rsidP="00113594">
      <w:pPr>
        <w:rPr>
          <w:rFonts w:asciiTheme="majorHAnsi" w:hAnsiTheme="majorHAnsi" w:cstheme="majorHAnsi"/>
          <w:color w:val="1F4E79" w:themeColor="accent5" w:themeShade="80"/>
          <w:sz w:val="20"/>
          <w:szCs w:val="20"/>
        </w:rPr>
        <w:sectPr w:rsidR="00837E3F" w:rsidSect="00113594">
          <w:footerReference w:type="default" r:id="rId10"/>
          <w:pgSz w:w="11900" w:h="16840"/>
          <w:pgMar w:top="680" w:right="624" w:bottom="680" w:left="624" w:header="709" w:footer="709" w:gutter="0"/>
          <w:cols w:space="708"/>
          <w:docGrid w:linePitch="360"/>
        </w:sectPr>
      </w:pPr>
    </w:p>
    <w:p w14:paraId="3CD39A74" w14:textId="7BA551C9" w:rsidR="0034436D" w:rsidRDefault="0034436D" w:rsidP="00113594">
      <w:p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34436D">
        <w:rPr>
          <w:rFonts w:asciiTheme="majorHAnsi" w:hAnsiTheme="majorHAnsi" w:cstheme="majorHAnsi"/>
          <w:color w:val="1F4E79" w:themeColor="accent5" w:themeShade="80"/>
          <w:sz w:val="20"/>
          <w:szCs w:val="20"/>
        </w:rPr>
        <w:t xml:space="preserve">DENTRO </w:t>
      </w:r>
      <w:r>
        <w:rPr>
          <w:rFonts w:asciiTheme="majorHAnsi" w:hAnsiTheme="majorHAnsi" w:cstheme="majorHAnsi"/>
          <w:color w:val="1F4E79" w:themeColor="accent5" w:themeShade="80"/>
          <w:sz w:val="20"/>
          <w:szCs w:val="20"/>
        </w:rPr>
        <w:t>do estojo deverá conter</w:t>
      </w:r>
      <w:r w:rsidRPr="0034436D">
        <w:rPr>
          <w:rFonts w:asciiTheme="majorHAnsi" w:hAnsiTheme="majorHAnsi" w:cstheme="majorHAnsi"/>
          <w:color w:val="1F4E79" w:themeColor="accent5" w:themeShade="80"/>
          <w:sz w:val="20"/>
          <w:szCs w:val="20"/>
        </w:rPr>
        <w:t>:</w:t>
      </w:r>
    </w:p>
    <w:p w14:paraId="1CD93540" w14:textId="77777777" w:rsidR="0034436D" w:rsidRPr="004E2A0C" w:rsidRDefault="0034436D" w:rsidP="0034436D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6E60F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01 caixa de lápis de cor –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24</w:t>
      </w:r>
      <w:r w:rsidRPr="006E60F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cores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53DC9B4F" w14:textId="77777777" w:rsidR="004E2A0C" w:rsidRPr="0031620F" w:rsidRDefault="004E2A0C" w:rsidP="004E2A0C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77514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01 conjunto de canetas </w:t>
      </w:r>
      <w:proofErr w:type="spellStart"/>
      <w:r w:rsidRPr="0077514F">
        <w:rPr>
          <w:rFonts w:asciiTheme="majorHAnsi" w:hAnsiTheme="majorHAnsi" w:cstheme="majorHAnsi"/>
          <w:color w:val="000000" w:themeColor="text1"/>
          <w:sz w:val="20"/>
          <w:szCs w:val="20"/>
        </w:rPr>
        <w:t>hidro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cor</w:t>
      </w:r>
      <w:proofErr w:type="spellEnd"/>
      <w:r w:rsidRPr="0077514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- 12 cores</w:t>
      </w:r>
    </w:p>
    <w:p w14:paraId="513F1557" w14:textId="77777777" w:rsidR="0031620F" w:rsidRPr="008219B4" w:rsidRDefault="0031620F" w:rsidP="004E2A0C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b/>
          <w:bCs/>
          <w:color w:val="1F4E79" w:themeColor="accent5" w:themeShade="80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01 marca texto - </w:t>
      </w:r>
      <w:r w:rsidRPr="008219B4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amarelo</w:t>
      </w:r>
    </w:p>
    <w:p w14:paraId="7C229D2B" w14:textId="77777777" w:rsidR="0034436D" w:rsidRPr="00095D6D" w:rsidRDefault="00095D6D" w:rsidP="0034436D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0</w:t>
      </w:r>
      <w:r w:rsidR="004E2A0C">
        <w:rPr>
          <w:rFonts w:asciiTheme="majorHAnsi" w:hAnsiTheme="majorHAnsi" w:cstheme="majorHAnsi"/>
          <w:color w:val="000000" w:themeColor="text1"/>
          <w:sz w:val="20"/>
          <w:szCs w:val="20"/>
        </w:rPr>
        <w:t>2</w:t>
      </w:r>
      <w:r w:rsidR="0034436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lápis grafite </w:t>
      </w:r>
      <w:r w:rsidR="003E34F3">
        <w:rPr>
          <w:rFonts w:asciiTheme="majorHAnsi" w:hAnsiTheme="majorHAnsi" w:cstheme="majorHAnsi"/>
          <w:color w:val="000000" w:themeColor="text1"/>
          <w:sz w:val="20"/>
          <w:szCs w:val="20"/>
        </w:rPr>
        <w:t>E</w:t>
      </w:r>
      <w:r w:rsidR="0034436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 </w:t>
      </w:r>
      <w:proofErr w:type="spellStart"/>
      <w:r w:rsidR="003E34F3">
        <w:rPr>
          <w:rFonts w:asciiTheme="majorHAnsi" w:hAnsiTheme="majorHAnsi" w:cstheme="majorHAnsi"/>
          <w:color w:val="000000" w:themeColor="text1"/>
          <w:sz w:val="20"/>
          <w:szCs w:val="20"/>
        </w:rPr>
        <w:t>G</w:t>
      </w:r>
      <w:r w:rsidR="0034436D">
        <w:rPr>
          <w:rFonts w:asciiTheme="majorHAnsi" w:hAnsiTheme="majorHAnsi" w:cstheme="majorHAnsi"/>
          <w:color w:val="000000" w:themeColor="text1"/>
          <w:sz w:val="20"/>
          <w:szCs w:val="20"/>
        </w:rPr>
        <w:t>rip</w:t>
      </w:r>
      <w:proofErr w:type="spellEnd"/>
    </w:p>
    <w:p w14:paraId="56F47068" w14:textId="77777777" w:rsidR="0034436D" w:rsidRPr="0034436D" w:rsidRDefault="00EA5C40" w:rsidP="0034436D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0</w:t>
      </w:r>
      <w:r w:rsidR="0034436D">
        <w:rPr>
          <w:rFonts w:asciiTheme="majorHAnsi" w:hAnsiTheme="majorHAnsi" w:cstheme="majorHAnsi"/>
          <w:color w:val="000000" w:themeColor="text1"/>
          <w:sz w:val="20"/>
          <w:szCs w:val="20"/>
        </w:rPr>
        <w:t>1 borracha</w:t>
      </w:r>
      <w:r w:rsidR="0031620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macia - branca</w:t>
      </w:r>
    </w:p>
    <w:p w14:paraId="7A89344C" w14:textId="77777777" w:rsidR="0034436D" w:rsidRPr="0034436D" w:rsidRDefault="00EA5C40" w:rsidP="0034436D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0</w:t>
      </w:r>
      <w:r w:rsidR="0034436D">
        <w:rPr>
          <w:rFonts w:asciiTheme="majorHAnsi" w:hAnsiTheme="majorHAnsi" w:cstheme="majorHAnsi"/>
          <w:color w:val="000000" w:themeColor="text1"/>
          <w:sz w:val="20"/>
          <w:szCs w:val="20"/>
        </w:rPr>
        <w:t>1 apontador</w:t>
      </w:r>
      <w:r w:rsidR="003E34F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com depósito</w:t>
      </w:r>
    </w:p>
    <w:p w14:paraId="7CA844BC" w14:textId="77777777" w:rsidR="0034436D" w:rsidRPr="003E34F3" w:rsidRDefault="0034436D" w:rsidP="0034436D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6E60F3">
        <w:rPr>
          <w:rFonts w:asciiTheme="majorHAnsi" w:hAnsiTheme="majorHAnsi" w:cstheme="majorHAnsi"/>
          <w:color w:val="000000" w:themeColor="text1"/>
          <w:sz w:val="20"/>
          <w:szCs w:val="20"/>
        </w:rPr>
        <w:t>01 tesoura sem ponta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 boa qualidade, de preferência com o nome gravado</w:t>
      </w:r>
    </w:p>
    <w:p w14:paraId="0F0EBBBB" w14:textId="69EAF627" w:rsidR="00837E3F" w:rsidRPr="00837E3F" w:rsidRDefault="00EA5C40" w:rsidP="00837E3F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01 Régua – </w:t>
      </w:r>
      <w:r w:rsidR="004E2A0C" w:rsidRPr="008219B4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15</w:t>
      </w:r>
      <w:r w:rsidRPr="008219B4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cm</w:t>
      </w:r>
    </w:p>
    <w:p w14:paraId="5B881A86" w14:textId="77777777" w:rsidR="00837E3F" w:rsidRDefault="00837E3F" w:rsidP="002C5C20">
      <w:pPr>
        <w:rPr>
          <w:rFonts w:asciiTheme="majorHAnsi" w:hAnsiTheme="majorHAnsi" w:cstheme="majorHAnsi"/>
          <w:color w:val="1F4E79" w:themeColor="accent5" w:themeShade="80"/>
          <w:sz w:val="20"/>
          <w:szCs w:val="20"/>
        </w:rPr>
        <w:sectPr w:rsidR="00837E3F" w:rsidSect="00837E3F">
          <w:type w:val="continuous"/>
          <w:pgSz w:w="11900" w:h="16840"/>
          <w:pgMar w:top="680" w:right="624" w:bottom="680" w:left="624" w:header="709" w:footer="709" w:gutter="0"/>
          <w:cols w:num="2" w:space="708"/>
          <w:docGrid w:linePitch="360"/>
        </w:sectPr>
      </w:pPr>
    </w:p>
    <w:p w14:paraId="677E934B" w14:textId="77777777" w:rsidR="00837E3F" w:rsidRDefault="00837E3F" w:rsidP="002C5C20">
      <w:p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</w:p>
    <w:p w14:paraId="6DE8497C" w14:textId="75F2323F" w:rsidR="002C5C20" w:rsidRPr="006E60F3" w:rsidRDefault="002C5C20" w:rsidP="002C5C20">
      <w:p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6E60F3">
        <w:rPr>
          <w:rFonts w:asciiTheme="majorHAnsi" w:hAnsiTheme="majorHAnsi" w:cstheme="majorHAnsi"/>
          <w:color w:val="1F4E79" w:themeColor="accent5" w:themeShade="80"/>
          <w:sz w:val="20"/>
          <w:szCs w:val="20"/>
        </w:rPr>
        <w:t>Parte 2 – Kit para entregar à professora</w:t>
      </w:r>
      <w:r w:rsidR="00265988" w:rsidRPr="006E60F3">
        <w:rPr>
          <w:rFonts w:asciiTheme="majorHAnsi" w:hAnsiTheme="majorHAnsi" w:cstheme="majorHAnsi"/>
          <w:color w:val="1F4E79" w:themeColor="accent5" w:themeShade="80"/>
          <w:sz w:val="20"/>
          <w:szCs w:val="20"/>
        </w:rPr>
        <w:t xml:space="preserve">: </w:t>
      </w:r>
    </w:p>
    <w:p w14:paraId="0357FE01" w14:textId="77777777" w:rsidR="00265988" w:rsidRPr="00FC510C" w:rsidRDefault="00265988" w:rsidP="00265988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1 Bíblia</w:t>
      </w:r>
      <w:r w:rsidR="004E2A0C"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das Descobertas</w:t>
      </w: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– </w:t>
      </w:r>
      <w:r w:rsidR="004E2A0C"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capa dura, letra média, NTLH – Sociedade Bíblica do Brasil</w:t>
      </w:r>
    </w:p>
    <w:p w14:paraId="61B82BD3" w14:textId="77777777" w:rsidR="004E2A0C" w:rsidRPr="00FC510C" w:rsidRDefault="004E2A0C" w:rsidP="00AF456D">
      <w:pPr>
        <w:pStyle w:val="Pargrafoda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1 Dicionário da Língua Portuguesa: </w:t>
      </w:r>
      <w:r w:rsidRPr="00FC510C">
        <w:rPr>
          <w:rFonts w:asciiTheme="majorHAnsi" w:hAnsiTheme="majorHAnsi" w:cstheme="majorHAnsi"/>
          <w:sz w:val="18"/>
          <w:szCs w:val="18"/>
        </w:rPr>
        <w:t>Mini Aurélio, Ed. Positivo; Michaelis, Dicionário escolar da Língua Portuguesa, Ed. Melhoramentos ou Minidicionário Houaiss da Língua Portuguesa, Ed. Objetiva</w:t>
      </w:r>
    </w:p>
    <w:p w14:paraId="71763815" w14:textId="77777777" w:rsidR="001603FD" w:rsidRPr="00FC510C" w:rsidRDefault="001603FD" w:rsidP="001603FD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01 pasta catálogo – Ofício com 10 plásticos</w:t>
      </w:r>
      <w:r w:rsidR="00AF456D"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6F2794"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5F527630" w14:textId="77777777" w:rsidR="00EA5C40" w:rsidRPr="00FC510C" w:rsidRDefault="00EA5C40" w:rsidP="00EA5C40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pasta </w:t>
      </w:r>
      <w:proofErr w:type="spellStart"/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polionda</w:t>
      </w:r>
      <w:proofErr w:type="spellEnd"/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– A4, 2cm com alça </w:t>
      </w:r>
      <w:r w:rsidRPr="00FC510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(cor azul ou amarela)</w:t>
      </w:r>
    </w:p>
    <w:p w14:paraId="2F5F4923" w14:textId="77777777" w:rsidR="001603FD" w:rsidRPr="00FC510C" w:rsidRDefault="001603FD" w:rsidP="00EA5C40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10 sacos plásticos – grosso com 04 furos</w:t>
      </w:r>
    </w:p>
    <w:p w14:paraId="75858DF7" w14:textId="77777777" w:rsidR="001603FD" w:rsidRPr="00FC510C" w:rsidRDefault="001603FD" w:rsidP="00EA5C40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04 envelopes branco – tamanho ofício </w:t>
      </w:r>
    </w:p>
    <w:p w14:paraId="1FA43D29" w14:textId="29B3E2F8" w:rsidR="001603FD" w:rsidRPr="00FC510C" w:rsidRDefault="001603FD" w:rsidP="00EA5C40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caderno de </w:t>
      </w:r>
      <w:r w:rsidR="004E2A0C"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d</w:t>
      </w: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esenho (</w:t>
      </w:r>
      <w:r w:rsidRPr="00FC510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cor azul ou amarela</w:t>
      </w: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ou encapado com </w:t>
      </w:r>
      <w:proofErr w:type="spellStart"/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contact</w:t>
      </w:r>
      <w:proofErr w:type="spellEnd"/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nas cores)</w:t>
      </w:r>
    </w:p>
    <w:p w14:paraId="7ACB0E41" w14:textId="77777777" w:rsidR="001603FD" w:rsidRPr="00FC510C" w:rsidRDefault="001603FD" w:rsidP="00EA5C40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01 caderno capa dura, A4 de brochura -</w:t>
      </w:r>
      <w:r w:rsidR="004E2A0C" w:rsidRPr="00FC510C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>10</w:t>
      </w:r>
      <w:r w:rsidRPr="00FC510C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>0 folhas</w:t>
      </w: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</w:t>
      </w:r>
      <w:r w:rsidRPr="00FC510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cor azul ou amarela</w:t>
      </w: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ou encapado com </w:t>
      </w:r>
      <w:proofErr w:type="spellStart"/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contact</w:t>
      </w:r>
      <w:proofErr w:type="spellEnd"/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nas cores)</w:t>
      </w:r>
    </w:p>
    <w:p w14:paraId="5AEED4F0" w14:textId="77777777" w:rsidR="001603FD" w:rsidRPr="00FC510C" w:rsidRDefault="001603FD" w:rsidP="001603FD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tubo de cola líquida – </w:t>
      </w:r>
      <w:r w:rsidR="006F2794"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110</w:t>
      </w: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g (de boa qualidade)</w:t>
      </w:r>
    </w:p>
    <w:p w14:paraId="21CF1D13" w14:textId="388C90E0" w:rsidR="00384077" w:rsidRPr="00FC510C" w:rsidRDefault="001603FD" w:rsidP="00FC510C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tubos de cola bastão – </w:t>
      </w:r>
      <w:r w:rsidR="004E2A0C"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2</w:t>
      </w: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0g (de boa qualidade)</w:t>
      </w:r>
    </w:p>
    <w:p w14:paraId="219B2D82" w14:textId="64031A0A" w:rsidR="00384077" w:rsidRPr="00FC510C" w:rsidRDefault="00384077" w:rsidP="00265988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01 avental de artes (</w:t>
      </w:r>
      <w:r w:rsidR="006F2794" w:rsidRPr="00FC510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cor azul</w:t>
      </w:r>
      <w:r w:rsidR="006F2794"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480DAA"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plástico</w:t>
      </w: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)</w:t>
      </w:r>
    </w:p>
    <w:p w14:paraId="592D9244" w14:textId="77777777" w:rsidR="00384077" w:rsidRPr="00FC510C" w:rsidRDefault="00384077" w:rsidP="00384077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revista para recorte – (Pais e Filhos, Casa e Jardim, </w:t>
      </w:r>
      <w:proofErr w:type="gramStart"/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Crescer</w:t>
      </w:r>
      <w:proofErr w:type="gramEnd"/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</w:t>
      </w:r>
      <w:proofErr w:type="spellStart"/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etc</w:t>
      </w:r>
      <w:proofErr w:type="spellEnd"/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)</w:t>
      </w:r>
    </w:p>
    <w:p w14:paraId="445123D4" w14:textId="77777777" w:rsidR="006E60F3" w:rsidRPr="00FC510C" w:rsidRDefault="00384077" w:rsidP="006F2794">
      <w:pPr>
        <w:pStyle w:val="PargrafodaLista"/>
        <w:numPr>
          <w:ilvl w:val="0"/>
          <w:numId w:val="4"/>
        </w:numPr>
        <w:spacing w:before="24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01 Material Dourado – em madeira</w:t>
      </w:r>
      <w:r w:rsidR="004E2A0C"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ou EVA</w:t>
      </w:r>
    </w:p>
    <w:p w14:paraId="77D84FC8" w14:textId="77777777" w:rsidR="006E60F3" w:rsidRPr="00FC510C" w:rsidRDefault="006E60F3" w:rsidP="006E60F3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02 pacotes de sulfite branco – 100 folhas</w:t>
      </w:r>
    </w:p>
    <w:p w14:paraId="4079AEB5" w14:textId="660AEB8A" w:rsidR="006E60F3" w:rsidRPr="00FC510C" w:rsidRDefault="00751DBC" w:rsidP="00113594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01 bloco de desenho A4 branco 140g/m (</w:t>
      </w:r>
      <w:proofErr w:type="spellStart"/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Canson</w:t>
      </w:r>
      <w:proofErr w:type="spellEnd"/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)</w:t>
      </w:r>
    </w:p>
    <w:p w14:paraId="4BFAFB47" w14:textId="7C389AED" w:rsidR="00480DAA" w:rsidRPr="00FC510C" w:rsidRDefault="00480DAA" w:rsidP="00113594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01 pote de massa de modelar com argila</w:t>
      </w:r>
    </w:p>
    <w:p w14:paraId="229C70AF" w14:textId="1B4D09B4" w:rsidR="00480DAA" w:rsidRPr="00FC510C" w:rsidRDefault="00480DAA" w:rsidP="00113594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01 caixa de guache com 6 cores</w:t>
      </w:r>
    </w:p>
    <w:p w14:paraId="7579FF47" w14:textId="0D3EB91B" w:rsidR="00480DAA" w:rsidRPr="00FC510C" w:rsidRDefault="00480DAA" w:rsidP="00113594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01 bloco de ficha pautada 5X8</w:t>
      </w:r>
    </w:p>
    <w:p w14:paraId="3A4FEA65" w14:textId="6275051F" w:rsidR="00480DAA" w:rsidRPr="00FC510C" w:rsidRDefault="00480DAA" w:rsidP="00113594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01 mini agenda escolar</w:t>
      </w:r>
    </w:p>
    <w:p w14:paraId="173023C2" w14:textId="77777777" w:rsidR="00672E7B" w:rsidRDefault="00672E7B" w:rsidP="00672E7B">
      <w:pPr>
        <w:rPr>
          <w:rFonts w:asciiTheme="majorHAnsi" w:hAnsiTheme="majorHAnsi" w:cstheme="majorHAnsi"/>
          <w:color w:val="1F4E79" w:themeColor="accent5" w:themeShade="80"/>
          <w:sz w:val="20"/>
          <w:szCs w:val="20"/>
        </w:rPr>
      </w:pPr>
      <w:r w:rsidRPr="006E60F3">
        <w:rPr>
          <w:rFonts w:asciiTheme="majorHAnsi" w:hAnsiTheme="majorHAnsi" w:cstheme="majorHAnsi"/>
          <w:color w:val="1F4E79" w:themeColor="accent5" w:themeShade="80"/>
          <w:sz w:val="20"/>
          <w:szCs w:val="20"/>
        </w:rPr>
        <w:t>Parte 3 – Kit para uso periódico conforme solicitação da professora</w:t>
      </w:r>
      <w:r w:rsidR="006E60F3">
        <w:rPr>
          <w:rFonts w:asciiTheme="majorHAnsi" w:hAnsiTheme="majorHAnsi" w:cstheme="majorHAnsi"/>
          <w:color w:val="1F4E79" w:themeColor="accent5" w:themeShade="80"/>
          <w:sz w:val="20"/>
          <w:szCs w:val="20"/>
        </w:rPr>
        <w:t xml:space="preserve"> – MANTER em casa</w:t>
      </w:r>
    </w:p>
    <w:p w14:paraId="2CD88053" w14:textId="3E52727E" w:rsidR="00F62FC8" w:rsidRPr="00FC510C" w:rsidRDefault="00F62FC8" w:rsidP="00F62FC8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01 tela de pintura – 20 x 30 cm</w:t>
      </w:r>
    </w:p>
    <w:p w14:paraId="7BFF2BC1" w14:textId="4B907240" w:rsidR="00480DAA" w:rsidRPr="00FC510C" w:rsidRDefault="00480DAA" w:rsidP="00F62FC8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conjunto de tinta acrílica com 6 cores </w:t>
      </w:r>
      <w:r w:rsidR="00FC510C"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–</w:t>
      </w:r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proofErr w:type="spellStart"/>
      <w:r w:rsidRPr="00FC510C">
        <w:rPr>
          <w:rFonts w:asciiTheme="majorHAnsi" w:hAnsiTheme="majorHAnsi" w:cstheme="majorHAnsi"/>
          <w:color w:val="000000" w:themeColor="text1"/>
          <w:sz w:val="18"/>
          <w:szCs w:val="18"/>
        </w:rPr>
        <w:t>Artteen</w:t>
      </w:r>
      <w:proofErr w:type="spellEnd"/>
    </w:p>
    <w:p w14:paraId="09662F5D" w14:textId="21968DE4" w:rsidR="00FC510C" w:rsidRPr="00FC510C" w:rsidRDefault="00FC510C" w:rsidP="00F62FC8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  <w:r w:rsidRPr="00FC510C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01 – Kit </w:t>
      </w:r>
      <w:proofErr w:type="spellStart"/>
      <w:r w:rsidRPr="00FC510C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>pincel</w:t>
      </w:r>
      <w:proofErr w:type="spellEnd"/>
      <w:r w:rsidRPr="00FC510C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 soft touch – 4 </w:t>
      </w:r>
      <w:proofErr w:type="spellStart"/>
      <w:r w:rsidRPr="00FC510C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>unidades</w:t>
      </w:r>
      <w:proofErr w:type="spellEnd"/>
    </w:p>
    <w:p w14:paraId="08BFC87F" w14:textId="77777777" w:rsidR="004E2A0C" w:rsidRPr="00FC510C" w:rsidRDefault="004E2A0C" w:rsidP="002C5C20">
      <w:pPr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en-US"/>
        </w:rPr>
      </w:pPr>
    </w:p>
    <w:p w14:paraId="407B6988" w14:textId="77777777" w:rsidR="00424977" w:rsidRPr="000D7392" w:rsidRDefault="00424977" w:rsidP="002C5C20">
      <w:pP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9D48D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IMPORTANTE</w:t>
      </w:r>
    </w:p>
    <w:p w14:paraId="7A1E5981" w14:textId="13874500" w:rsidR="004E2A0C" w:rsidRPr="00570AEC" w:rsidRDefault="001D6FB2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D48D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 primeiro dia de aula é reservado para a Reunião de Apresentação e Acolhimento. </w:t>
      </w:r>
      <w:r w:rsidR="009E1889" w:rsidRPr="009D48DC">
        <w:rPr>
          <w:rFonts w:asciiTheme="majorHAnsi" w:hAnsiTheme="majorHAnsi" w:cstheme="majorHAnsi"/>
          <w:color w:val="000000" w:themeColor="text1"/>
          <w:sz w:val="18"/>
          <w:szCs w:val="18"/>
        </w:rPr>
        <w:t>A Família e o Aluno têm</w:t>
      </w:r>
      <w:r w:rsidRPr="009D48D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a oportunidade de conhecer a professora e a Sala de Aula. Também reservamos esse dia para </w:t>
      </w:r>
      <w:r w:rsidR="009E1889" w:rsidRPr="009D48DC">
        <w:rPr>
          <w:rFonts w:asciiTheme="majorHAnsi" w:hAnsiTheme="majorHAnsi" w:cstheme="majorHAnsi"/>
          <w:color w:val="000000" w:themeColor="text1"/>
          <w:sz w:val="18"/>
          <w:szCs w:val="18"/>
        </w:rPr>
        <w:t>a entrega dos materiais escolares. Ao término da Reunião os alunos serão dispensados. Permanência para os alunos do Integral.</w:t>
      </w:r>
    </w:p>
    <w:p w14:paraId="795C95AF" w14:textId="77777777" w:rsidR="004E2A0C" w:rsidRPr="00AF456D" w:rsidRDefault="00AF456D" w:rsidP="002C5C20">
      <w:pP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AF456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Observações</w:t>
      </w:r>
    </w:p>
    <w:p w14:paraId="1605FEE9" w14:textId="018AF5F1" w:rsidR="004E2A0C" w:rsidRPr="00AF456D" w:rsidRDefault="00AF456D" w:rsidP="002C5C20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F456D">
        <w:rPr>
          <w:rFonts w:asciiTheme="majorHAnsi" w:hAnsiTheme="majorHAnsi" w:cstheme="majorHAnsi"/>
          <w:color w:val="000000" w:themeColor="text1"/>
          <w:sz w:val="20"/>
          <w:szCs w:val="20"/>
        </w:rPr>
        <w:t>Os livros paradidáticos serão solicitados posteriormente.</w:t>
      </w:r>
      <w:r w:rsidR="00570AE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AF456D">
        <w:rPr>
          <w:rFonts w:asciiTheme="majorHAnsi" w:hAnsiTheme="majorHAnsi" w:cstheme="majorHAnsi"/>
          <w:color w:val="000000" w:themeColor="text1"/>
          <w:sz w:val="20"/>
          <w:szCs w:val="20"/>
        </w:rPr>
        <w:t>Caso necessário, solicitaremos material complementar ao longo do ano.</w:t>
      </w:r>
    </w:p>
    <w:p w14:paraId="6173DB86" w14:textId="77777777" w:rsidR="00837E3F" w:rsidRDefault="00837E3F" w:rsidP="002C5C20">
      <w:pPr>
        <w:rPr>
          <w:rFonts w:asciiTheme="majorHAnsi" w:hAnsiTheme="majorHAnsi" w:cstheme="majorHAnsi"/>
          <w:b/>
          <w:bCs/>
          <w:color w:val="1F4E79" w:themeColor="accent5" w:themeShade="80"/>
          <w:sz w:val="16"/>
          <w:szCs w:val="16"/>
        </w:rPr>
      </w:pPr>
    </w:p>
    <w:p w14:paraId="46B8C32D" w14:textId="77777777" w:rsidR="009E1889" w:rsidRPr="00837E3F" w:rsidRDefault="009E1889" w:rsidP="002C5C20">
      <w:pPr>
        <w:rPr>
          <w:rFonts w:asciiTheme="majorHAnsi" w:hAnsiTheme="majorHAnsi" w:cstheme="majorHAnsi"/>
          <w:b/>
          <w:bCs/>
          <w:color w:val="1F4E79" w:themeColor="accent5" w:themeShade="80"/>
          <w:sz w:val="18"/>
          <w:szCs w:val="18"/>
        </w:rPr>
      </w:pPr>
      <w:r w:rsidRPr="00837E3F">
        <w:rPr>
          <w:rFonts w:asciiTheme="majorHAnsi" w:hAnsiTheme="majorHAnsi" w:cstheme="majorHAnsi"/>
          <w:b/>
          <w:bCs/>
          <w:color w:val="1F4E79" w:themeColor="accent5" w:themeShade="80"/>
          <w:sz w:val="18"/>
          <w:szCs w:val="18"/>
        </w:rPr>
        <w:t>PARCEIROS</w:t>
      </w:r>
    </w:p>
    <w:p w14:paraId="39245DCE" w14:textId="77777777" w:rsidR="006E60F3" w:rsidRPr="00837E3F" w:rsidRDefault="006E60F3" w:rsidP="002C5C20">
      <w:pP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sectPr w:rsidR="006E60F3" w:rsidRPr="00837E3F" w:rsidSect="00837E3F">
          <w:type w:val="continuous"/>
          <w:pgSz w:w="11900" w:h="16840"/>
          <w:pgMar w:top="680" w:right="624" w:bottom="680" w:left="624" w:header="709" w:footer="709" w:gutter="0"/>
          <w:cols w:space="708"/>
          <w:docGrid w:linePitch="360"/>
        </w:sectPr>
      </w:pPr>
    </w:p>
    <w:p w14:paraId="432F741D" w14:textId="77777777" w:rsidR="006E60F3" w:rsidRPr="00837E3F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37E3F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B&amp;B Bordados e Uniformes escolares</w:t>
      </w:r>
      <w:r w:rsidRPr="00837E3F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0E8652EE" w14:textId="77777777" w:rsidR="006E60F3" w:rsidRPr="00837E3F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37E3F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Rua Pio XI, 808 – Alto da Lapa </w:t>
      </w:r>
    </w:p>
    <w:p w14:paraId="5228387F" w14:textId="77777777" w:rsidR="006E60F3" w:rsidRPr="00837E3F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proofErr w:type="spellStart"/>
      <w:r w:rsidRPr="00837E3F">
        <w:rPr>
          <w:rFonts w:asciiTheme="majorHAnsi" w:hAnsiTheme="majorHAnsi" w:cstheme="majorHAnsi"/>
          <w:color w:val="000000" w:themeColor="text1"/>
          <w:sz w:val="18"/>
          <w:szCs w:val="18"/>
        </w:rPr>
        <w:t>Tel</w:t>
      </w:r>
      <w:proofErr w:type="spellEnd"/>
      <w:r w:rsidRPr="00837E3F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: (11) 3022-2729/3021-9524 </w:t>
      </w:r>
      <w:r w:rsidR="000B1AD4" w:rsidRPr="00837E3F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837E3F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="006E60F3" w:rsidRPr="00837E3F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     </w:t>
      </w:r>
    </w:p>
    <w:p w14:paraId="6C0C3747" w14:textId="77777777" w:rsidR="006E60F3" w:rsidRPr="00837E3F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37E3F">
        <w:rPr>
          <w:rFonts w:asciiTheme="majorHAnsi" w:hAnsiTheme="majorHAnsi" w:cstheme="majorHAnsi"/>
          <w:color w:val="000000" w:themeColor="text1"/>
          <w:sz w:val="18"/>
          <w:szCs w:val="18"/>
        </w:rPr>
        <w:t>WhatsApp (11) 95466-5047</w:t>
      </w:r>
    </w:p>
    <w:p w14:paraId="2BB18226" w14:textId="77777777" w:rsidR="006E60F3" w:rsidRPr="00837E3F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37E3F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FEMAPEL – Papelaria e Informática</w:t>
      </w:r>
      <w:r w:rsidRPr="00837E3F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53DAC03F" w14:textId="77777777" w:rsidR="006E60F3" w:rsidRPr="00837E3F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37E3F">
        <w:rPr>
          <w:rFonts w:asciiTheme="majorHAnsi" w:hAnsiTheme="majorHAnsi" w:cstheme="majorHAnsi"/>
          <w:color w:val="000000" w:themeColor="text1"/>
          <w:sz w:val="18"/>
          <w:szCs w:val="18"/>
        </w:rPr>
        <w:t>Rua Antônio Raposo, 46 – Lapa</w:t>
      </w:r>
    </w:p>
    <w:p w14:paraId="0A0E25EE" w14:textId="77777777" w:rsidR="006E60F3" w:rsidRPr="00837E3F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proofErr w:type="spellStart"/>
      <w:r w:rsidRPr="00837E3F">
        <w:rPr>
          <w:rFonts w:asciiTheme="majorHAnsi" w:hAnsiTheme="majorHAnsi" w:cstheme="majorHAnsi"/>
          <w:color w:val="000000" w:themeColor="text1"/>
          <w:sz w:val="18"/>
          <w:szCs w:val="18"/>
        </w:rPr>
        <w:t>Tel</w:t>
      </w:r>
      <w:proofErr w:type="spellEnd"/>
      <w:r w:rsidRPr="00837E3F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: (11) 3832-1749 </w:t>
      </w:r>
      <w:r w:rsidRPr="00837E3F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="000B1AD4" w:rsidRPr="00837E3F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="000B1AD4" w:rsidRPr="00837E3F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="006E60F3" w:rsidRPr="00837E3F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   </w:t>
      </w:r>
    </w:p>
    <w:p w14:paraId="5BD1C44C" w14:textId="77777777" w:rsidR="009E1889" w:rsidRPr="00837E3F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37E3F">
        <w:rPr>
          <w:rFonts w:asciiTheme="majorHAnsi" w:hAnsiTheme="majorHAnsi" w:cstheme="majorHAnsi"/>
          <w:color w:val="000000" w:themeColor="text1"/>
          <w:sz w:val="18"/>
          <w:szCs w:val="18"/>
        </w:rPr>
        <w:t>WhatsApp (11) 94783 - 2971</w:t>
      </w:r>
    </w:p>
    <w:sectPr w:rsidR="009E1889" w:rsidRPr="00837E3F" w:rsidSect="006E60F3">
      <w:type w:val="continuous"/>
      <w:pgSz w:w="11900" w:h="16840"/>
      <w:pgMar w:top="680" w:right="720" w:bottom="68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FD249" w14:textId="77777777" w:rsidR="0020022F" w:rsidRDefault="0020022F" w:rsidP="00570AEC">
      <w:r>
        <w:separator/>
      </w:r>
    </w:p>
  </w:endnote>
  <w:endnote w:type="continuationSeparator" w:id="0">
    <w:p w14:paraId="368AAD61" w14:textId="77777777" w:rsidR="0020022F" w:rsidRDefault="0020022F" w:rsidP="0057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7FCF4" w14:textId="77777777" w:rsidR="00570AEC" w:rsidRPr="00FF039C" w:rsidRDefault="00570AEC" w:rsidP="00570AEC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FF039C">
      <w:rPr>
        <w:rFonts w:asciiTheme="majorHAnsi" w:hAnsiTheme="majorHAnsi" w:cstheme="majorHAnsi"/>
        <w:sz w:val="20"/>
        <w:szCs w:val="20"/>
      </w:rPr>
      <w:t>Escola Modelo Cristão</w:t>
    </w:r>
  </w:p>
  <w:p w14:paraId="728002C4" w14:textId="77777777" w:rsidR="00570AEC" w:rsidRPr="00FF039C" w:rsidRDefault="00570AEC" w:rsidP="00570AEC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FF039C">
      <w:rPr>
        <w:rFonts w:asciiTheme="majorHAnsi" w:hAnsiTheme="majorHAnsi" w:cstheme="majorHAnsi"/>
        <w:sz w:val="20"/>
        <w:szCs w:val="20"/>
      </w:rPr>
      <w:t>Rua João Pereira, 74 – Lapa – São Paulo – (11) 3853-0493/ 3853-0496</w:t>
    </w:r>
  </w:p>
  <w:p w14:paraId="3E3A285E" w14:textId="77777777" w:rsidR="00570AEC" w:rsidRDefault="00570A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FCD2F" w14:textId="77777777" w:rsidR="0020022F" w:rsidRDefault="0020022F" w:rsidP="00570AEC">
      <w:r>
        <w:separator/>
      </w:r>
    </w:p>
  </w:footnote>
  <w:footnote w:type="continuationSeparator" w:id="0">
    <w:p w14:paraId="1007F57F" w14:textId="77777777" w:rsidR="0020022F" w:rsidRDefault="0020022F" w:rsidP="0057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5A14"/>
    <w:multiLevelType w:val="hybridMultilevel"/>
    <w:tmpl w:val="F4366A06"/>
    <w:lvl w:ilvl="0" w:tplc="B8CA94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6240"/>
    <w:multiLevelType w:val="hybridMultilevel"/>
    <w:tmpl w:val="20023368"/>
    <w:lvl w:ilvl="0" w:tplc="E31AE61A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469F7"/>
    <w:multiLevelType w:val="hybridMultilevel"/>
    <w:tmpl w:val="2B70B668"/>
    <w:lvl w:ilvl="0" w:tplc="B8CA94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0E8D"/>
    <w:multiLevelType w:val="hybridMultilevel"/>
    <w:tmpl w:val="BFA0F964"/>
    <w:lvl w:ilvl="0" w:tplc="B8CA946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8B175A"/>
    <w:multiLevelType w:val="hybridMultilevel"/>
    <w:tmpl w:val="9AB20E1C"/>
    <w:lvl w:ilvl="0" w:tplc="B8CA94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C5A63F0"/>
    <w:multiLevelType w:val="hybridMultilevel"/>
    <w:tmpl w:val="77CC6184"/>
    <w:lvl w:ilvl="0" w:tplc="B8CA94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32A8F"/>
    <w:multiLevelType w:val="hybridMultilevel"/>
    <w:tmpl w:val="BC34C526"/>
    <w:lvl w:ilvl="0" w:tplc="B8CA946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5B10C8"/>
    <w:multiLevelType w:val="hybridMultilevel"/>
    <w:tmpl w:val="6E3ECB1A"/>
    <w:lvl w:ilvl="0" w:tplc="B8CA9468">
      <w:start w:val="1"/>
      <w:numFmt w:val="bullet"/>
      <w:lvlText w:val="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FB40294"/>
    <w:multiLevelType w:val="hybridMultilevel"/>
    <w:tmpl w:val="2D4ABF06"/>
    <w:lvl w:ilvl="0" w:tplc="E31AE61A">
      <w:start w:val="1"/>
      <w:numFmt w:val="bullet"/>
      <w:lvlText w:val="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FF"/>
    <w:rsid w:val="00020C22"/>
    <w:rsid w:val="00025F69"/>
    <w:rsid w:val="00075158"/>
    <w:rsid w:val="00095D6D"/>
    <w:rsid w:val="000B18DA"/>
    <w:rsid w:val="000B1AD4"/>
    <w:rsid w:val="000B2C6B"/>
    <w:rsid w:val="000D7392"/>
    <w:rsid w:val="00113594"/>
    <w:rsid w:val="001367FF"/>
    <w:rsid w:val="00145B87"/>
    <w:rsid w:val="001603FD"/>
    <w:rsid w:val="001D6FB2"/>
    <w:rsid w:val="0020022F"/>
    <w:rsid w:val="00233682"/>
    <w:rsid w:val="00265988"/>
    <w:rsid w:val="002677E1"/>
    <w:rsid w:val="00275873"/>
    <w:rsid w:val="002C5C20"/>
    <w:rsid w:val="00311F8B"/>
    <w:rsid w:val="0031620F"/>
    <w:rsid w:val="0033179C"/>
    <w:rsid w:val="0034436D"/>
    <w:rsid w:val="00375094"/>
    <w:rsid w:val="00384077"/>
    <w:rsid w:val="003849DD"/>
    <w:rsid w:val="003E34F3"/>
    <w:rsid w:val="00424977"/>
    <w:rsid w:val="004652BE"/>
    <w:rsid w:val="00480DAA"/>
    <w:rsid w:val="004D2674"/>
    <w:rsid w:val="004E2A0C"/>
    <w:rsid w:val="004F21A5"/>
    <w:rsid w:val="00570AEC"/>
    <w:rsid w:val="006436DE"/>
    <w:rsid w:val="00672E7B"/>
    <w:rsid w:val="006A0542"/>
    <w:rsid w:val="006D2C16"/>
    <w:rsid w:val="006E60F3"/>
    <w:rsid w:val="006F2794"/>
    <w:rsid w:val="006F60B4"/>
    <w:rsid w:val="007273D8"/>
    <w:rsid w:val="00727F82"/>
    <w:rsid w:val="00751DBC"/>
    <w:rsid w:val="00773263"/>
    <w:rsid w:val="0077514F"/>
    <w:rsid w:val="007800E4"/>
    <w:rsid w:val="00780E90"/>
    <w:rsid w:val="007E1BDE"/>
    <w:rsid w:val="007E5B3A"/>
    <w:rsid w:val="008219B4"/>
    <w:rsid w:val="00837E3F"/>
    <w:rsid w:val="00860BDA"/>
    <w:rsid w:val="009229BD"/>
    <w:rsid w:val="0093721C"/>
    <w:rsid w:val="0095462A"/>
    <w:rsid w:val="009C257C"/>
    <w:rsid w:val="009D48DC"/>
    <w:rsid w:val="009E1889"/>
    <w:rsid w:val="009F1E0E"/>
    <w:rsid w:val="00A547D2"/>
    <w:rsid w:val="00AC021B"/>
    <w:rsid w:val="00AF456D"/>
    <w:rsid w:val="00BA4011"/>
    <w:rsid w:val="00CC740D"/>
    <w:rsid w:val="00CD246F"/>
    <w:rsid w:val="00D12DA7"/>
    <w:rsid w:val="00DE2E93"/>
    <w:rsid w:val="00DF3F08"/>
    <w:rsid w:val="00E600A2"/>
    <w:rsid w:val="00E60C49"/>
    <w:rsid w:val="00E80A72"/>
    <w:rsid w:val="00EA5C40"/>
    <w:rsid w:val="00F61D92"/>
    <w:rsid w:val="00F62FC8"/>
    <w:rsid w:val="00FB488F"/>
    <w:rsid w:val="00FC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9C67"/>
  <w15:chartTrackingRefBased/>
  <w15:docId w15:val="{D125F859-AC03-9F40-A3C0-62E75999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67F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367F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75158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B2C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0A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0AEC"/>
  </w:style>
  <w:style w:type="paragraph" w:styleId="Rodap">
    <w:name w:val="footer"/>
    <w:basedOn w:val="Normal"/>
    <w:link w:val="RodapChar"/>
    <w:uiPriority w:val="99"/>
    <w:unhideWhenUsed/>
    <w:rsid w:val="00570A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reslivraria.com.br/modelocrist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tendimento@livreslivrari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Fernando Bassan</cp:lastModifiedBy>
  <cp:revision>4</cp:revision>
  <cp:lastPrinted>2020-12-16T03:10:00Z</cp:lastPrinted>
  <dcterms:created xsi:type="dcterms:W3CDTF">2021-12-14T18:48:00Z</dcterms:created>
  <dcterms:modified xsi:type="dcterms:W3CDTF">2021-12-14T20:26:00Z</dcterms:modified>
</cp:coreProperties>
</file>